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16A18" w:rsidRDefault="00113A40">
      <w:pPr>
        <w:rPr>
          <w:rFonts w:ascii="Times" w:eastAsia="Times" w:hAnsi="Times" w:cs="Times"/>
        </w:rPr>
      </w:pPr>
      <w:r>
        <w:rPr>
          <w:rFonts w:ascii="Times" w:eastAsia="Times" w:hAnsi="Times" w:cs="Times"/>
        </w:rPr>
        <w:t xml:space="preserve">Dear </w:t>
      </w:r>
      <w:r>
        <w:rPr>
          <w:rFonts w:ascii="Times" w:eastAsia="Times" w:hAnsi="Times" w:cs="Times"/>
          <w:highlight w:val="yellow"/>
        </w:rPr>
        <w:t>Title and Last Name</w:t>
      </w:r>
      <w:r>
        <w:rPr>
          <w:rFonts w:ascii="Times" w:eastAsia="Times" w:hAnsi="Times" w:cs="Times"/>
        </w:rPr>
        <w:t xml:space="preserve">: </w:t>
      </w:r>
    </w:p>
    <w:p w14:paraId="00000002" w14:textId="77777777" w:rsidR="00616A18" w:rsidRDefault="00616A18">
      <w:pPr>
        <w:rPr>
          <w:rFonts w:ascii="Times" w:eastAsia="Times" w:hAnsi="Times" w:cs="Times"/>
        </w:rPr>
      </w:pPr>
    </w:p>
    <w:p w14:paraId="00000003" w14:textId="659DA1A3" w:rsidR="00616A18" w:rsidRDefault="00113A40">
      <w:pPr>
        <w:rPr>
          <w:rFonts w:ascii="Times" w:eastAsia="Times" w:hAnsi="Times" w:cs="Times"/>
        </w:rPr>
      </w:pPr>
      <w:r>
        <w:rPr>
          <w:rFonts w:ascii="Times" w:eastAsia="Times" w:hAnsi="Times" w:cs="Times"/>
        </w:rPr>
        <w:t>We are respectfully requesting that you consider joining city and county leaders across the country in officially recognizing January 2</w:t>
      </w:r>
      <w:r w:rsidR="00C10C0F">
        <w:rPr>
          <w:rFonts w:ascii="Times" w:eastAsia="Times" w:hAnsi="Times" w:cs="Times"/>
        </w:rPr>
        <w:t>3</w:t>
      </w:r>
      <w:r>
        <w:rPr>
          <w:rFonts w:ascii="Times" w:eastAsia="Times" w:hAnsi="Times" w:cs="Times"/>
        </w:rPr>
        <w:t xml:space="preserve"> – </w:t>
      </w:r>
      <w:r w:rsidR="00A2217C">
        <w:rPr>
          <w:rFonts w:ascii="Times" w:eastAsia="Times" w:hAnsi="Times" w:cs="Times"/>
        </w:rPr>
        <w:t>January</w:t>
      </w:r>
      <w:r>
        <w:rPr>
          <w:rFonts w:ascii="Times" w:eastAsia="Times" w:hAnsi="Times" w:cs="Times"/>
        </w:rPr>
        <w:t xml:space="preserve"> </w:t>
      </w:r>
      <w:r w:rsidR="00C10C0F">
        <w:rPr>
          <w:rFonts w:ascii="Times" w:eastAsia="Times" w:hAnsi="Times" w:cs="Times"/>
        </w:rPr>
        <w:t>29</w:t>
      </w:r>
      <w:r>
        <w:rPr>
          <w:rFonts w:ascii="Times" w:eastAsia="Times" w:hAnsi="Times" w:cs="Times"/>
        </w:rPr>
        <w:t>, 202</w:t>
      </w:r>
      <w:r w:rsidR="00C10C0F">
        <w:rPr>
          <w:rFonts w:ascii="Times" w:eastAsia="Times" w:hAnsi="Times" w:cs="Times"/>
        </w:rPr>
        <w:t>2</w:t>
      </w:r>
      <w:r>
        <w:rPr>
          <w:rFonts w:ascii="Times" w:eastAsia="Times" w:hAnsi="Times" w:cs="Times"/>
        </w:rPr>
        <w:t xml:space="preserve"> as School Choice Week in </w:t>
      </w:r>
      <w:r>
        <w:rPr>
          <w:rFonts w:ascii="Times" w:eastAsia="Times" w:hAnsi="Times" w:cs="Times"/>
          <w:highlight w:val="yellow"/>
        </w:rPr>
        <w:t>Government Name</w:t>
      </w:r>
      <w:r>
        <w:rPr>
          <w:rFonts w:ascii="Times" w:eastAsia="Times" w:hAnsi="Times" w:cs="Times"/>
        </w:rPr>
        <w:t>.</w:t>
      </w:r>
    </w:p>
    <w:p w14:paraId="00000004" w14:textId="77777777" w:rsidR="00616A18" w:rsidRDefault="00616A18">
      <w:pPr>
        <w:jc w:val="center"/>
        <w:rPr>
          <w:rFonts w:ascii="Times" w:eastAsia="Times" w:hAnsi="Times" w:cs="Times"/>
        </w:rPr>
      </w:pPr>
    </w:p>
    <w:p w14:paraId="00000005" w14:textId="77777777" w:rsidR="00616A18" w:rsidRDefault="00113A40">
      <w:pPr>
        <w:rPr>
          <w:rFonts w:ascii="Times" w:eastAsia="Times" w:hAnsi="Times" w:cs="Times"/>
        </w:rPr>
      </w:pPr>
      <w:r>
        <w:rPr>
          <w:rFonts w:ascii="Times" w:eastAsia="Times" w:hAnsi="Times" w:cs="Times"/>
        </w:rPr>
        <w:t xml:space="preserve">Issuing a proclamation provides an opportunity to shine a positive spotlight on the K-12 education options available for children and families in </w:t>
      </w:r>
      <w:r>
        <w:rPr>
          <w:rFonts w:ascii="Times" w:eastAsia="Times" w:hAnsi="Times" w:cs="Times"/>
          <w:highlight w:val="yellow"/>
        </w:rPr>
        <w:t>Government Name</w:t>
      </w:r>
      <w:r>
        <w:rPr>
          <w:rFonts w:ascii="Times" w:eastAsia="Times" w:hAnsi="Times" w:cs="Times"/>
        </w:rPr>
        <w:t xml:space="preserve">. </w:t>
      </w:r>
    </w:p>
    <w:p w14:paraId="00000006" w14:textId="77777777" w:rsidR="00616A18" w:rsidRDefault="00616A18">
      <w:pPr>
        <w:rPr>
          <w:rFonts w:ascii="Times" w:eastAsia="Times" w:hAnsi="Times" w:cs="Times"/>
        </w:rPr>
      </w:pPr>
    </w:p>
    <w:p w14:paraId="00000007" w14:textId="1AC5C067" w:rsidR="00616A18" w:rsidRDefault="00113A40">
      <w:pPr>
        <w:rPr>
          <w:rFonts w:ascii="Times" w:eastAsia="Times" w:hAnsi="Times" w:cs="Times"/>
        </w:rPr>
      </w:pPr>
      <w:r>
        <w:rPr>
          <w:rFonts w:ascii="Times" w:eastAsia="Times" w:hAnsi="Times" w:cs="Times"/>
        </w:rPr>
        <w:t xml:space="preserve">Last year, more than </w:t>
      </w:r>
      <w:r w:rsidR="00C10C0F">
        <w:rPr>
          <w:rFonts w:ascii="Times" w:eastAsia="Times" w:hAnsi="Times" w:cs="Times"/>
        </w:rPr>
        <w:t>340</w:t>
      </w:r>
      <w:r>
        <w:rPr>
          <w:rFonts w:ascii="Times" w:eastAsia="Times" w:hAnsi="Times" w:cs="Times"/>
        </w:rPr>
        <w:t xml:space="preserve"> mayors and county leaders, along with </w:t>
      </w:r>
      <w:r w:rsidR="00A2217C">
        <w:rPr>
          <w:rFonts w:ascii="Times" w:eastAsia="Times" w:hAnsi="Times" w:cs="Times"/>
        </w:rPr>
        <w:t>27</w:t>
      </w:r>
      <w:r>
        <w:rPr>
          <w:rFonts w:ascii="Times" w:eastAsia="Times" w:hAnsi="Times" w:cs="Times"/>
        </w:rPr>
        <w:t xml:space="preserve"> governors, </w:t>
      </w:r>
      <w:r w:rsidR="00C10C0F">
        <w:rPr>
          <w:rFonts w:ascii="Times" w:eastAsia="Times" w:hAnsi="Times" w:cs="Times"/>
        </w:rPr>
        <w:t xml:space="preserve">and </w:t>
      </w:r>
      <w:r>
        <w:rPr>
          <w:rFonts w:ascii="Times" w:eastAsia="Times" w:hAnsi="Times" w:cs="Times"/>
        </w:rPr>
        <w:t>the unanimous United States Senate</w:t>
      </w:r>
      <w:r w:rsidR="00C10C0F">
        <w:rPr>
          <w:rFonts w:ascii="Times" w:eastAsia="Times" w:hAnsi="Times" w:cs="Times"/>
        </w:rPr>
        <w:t xml:space="preserve"> </w:t>
      </w:r>
      <w:r>
        <w:rPr>
          <w:rFonts w:ascii="Times" w:eastAsia="Times" w:hAnsi="Times" w:cs="Times"/>
        </w:rPr>
        <w:t>issued proclamations recognizing National School Choice Week</w:t>
      </w:r>
      <w:r w:rsidR="00A2217C">
        <w:rPr>
          <w:rFonts w:ascii="Times" w:eastAsia="Times" w:hAnsi="Times" w:cs="Times"/>
        </w:rPr>
        <w:t>.</w:t>
      </w:r>
    </w:p>
    <w:p w14:paraId="00000008" w14:textId="77777777" w:rsidR="00616A18" w:rsidRDefault="00616A18">
      <w:pPr>
        <w:rPr>
          <w:rFonts w:ascii="Times" w:eastAsia="Times" w:hAnsi="Times" w:cs="Times"/>
        </w:rPr>
      </w:pPr>
    </w:p>
    <w:p w14:paraId="00000009" w14:textId="77777777" w:rsidR="00616A18" w:rsidRDefault="00113A40">
      <w:pPr>
        <w:rPr>
          <w:rFonts w:ascii="Times" w:eastAsia="Times" w:hAnsi="Times" w:cs="Times"/>
        </w:rPr>
      </w:pPr>
      <w:r>
        <w:rPr>
          <w:rFonts w:ascii="Times" w:eastAsia="Times" w:hAnsi="Times" w:cs="Times"/>
        </w:rPr>
        <w:t xml:space="preserve">National School Choice Week is entirely nonpolitical and nonpartisan, and we do not advocate for or against any legislation. Our goal is simply to raise awareness, among parents, of the public and nonpublic K-12 education options available to their children. </w:t>
      </w:r>
    </w:p>
    <w:p w14:paraId="0000000A" w14:textId="77777777" w:rsidR="00616A18" w:rsidRDefault="00616A18">
      <w:pPr>
        <w:rPr>
          <w:rFonts w:ascii="Times" w:eastAsia="Times" w:hAnsi="Times" w:cs="Times"/>
        </w:rPr>
      </w:pPr>
    </w:p>
    <w:p w14:paraId="0000000B" w14:textId="77777777" w:rsidR="00616A18" w:rsidRDefault="00113A40">
      <w:pPr>
        <w:rPr>
          <w:rFonts w:ascii="Times" w:eastAsia="Times" w:hAnsi="Times" w:cs="Times"/>
        </w:rPr>
      </w:pPr>
      <w:r>
        <w:rPr>
          <w:rFonts w:ascii="Times" w:eastAsia="Times" w:hAnsi="Times" w:cs="Times"/>
        </w:rPr>
        <w:t>Please let me know if you will be able to issue this proclamation and help us raise awareness of the importance of opportunity in education. I greatly appreciate your consideration.  We have provided both a Word and .PDF proclamation template on our website at:</w:t>
      </w:r>
    </w:p>
    <w:p w14:paraId="0000000C" w14:textId="5816BBE9" w:rsidR="00616A18" w:rsidRDefault="00E92231">
      <w:pPr>
        <w:rPr>
          <w:rFonts w:ascii="Times" w:eastAsia="Times" w:hAnsi="Times" w:cs="Times"/>
          <w:color w:val="0563C1"/>
          <w:u w:val="single"/>
        </w:rPr>
      </w:pPr>
      <w:hyperlink r:id="rId6">
        <w:r w:rsidR="00113A40">
          <w:rPr>
            <w:rFonts w:ascii="Times" w:eastAsia="Times" w:hAnsi="Times" w:cs="Times"/>
            <w:color w:val="0563C1"/>
            <w:u w:val="single"/>
          </w:rPr>
          <w:t>https://schoolchoiceweek.com/proclamations/</w:t>
        </w:r>
      </w:hyperlink>
    </w:p>
    <w:p w14:paraId="7B33B461" w14:textId="77777777" w:rsidR="00A2217C" w:rsidRDefault="00A2217C">
      <w:pPr>
        <w:rPr>
          <w:rFonts w:ascii="Times" w:eastAsia="Times" w:hAnsi="Times" w:cs="Times"/>
        </w:rPr>
      </w:pPr>
    </w:p>
    <w:p w14:paraId="0000000D" w14:textId="77777777" w:rsidR="00616A18" w:rsidRDefault="00113A40">
      <w:pPr>
        <w:rPr>
          <w:rFonts w:ascii="Times" w:eastAsia="Times" w:hAnsi="Times" w:cs="Times"/>
        </w:rPr>
      </w:pPr>
      <w:r>
        <w:rPr>
          <w:rFonts w:ascii="Times" w:eastAsia="Times" w:hAnsi="Times" w:cs="Times"/>
        </w:rPr>
        <w:t>Also, for your convenience, we have provided the suggested proclamation language below.</w:t>
      </w:r>
      <w:r>
        <w:rPr>
          <w:rFonts w:ascii="Times" w:eastAsia="Times" w:hAnsi="Times" w:cs="Times"/>
        </w:rPr>
        <w:br/>
      </w:r>
      <w:r>
        <w:rPr>
          <w:rFonts w:ascii="Times" w:eastAsia="Times" w:hAnsi="Times" w:cs="Times"/>
        </w:rPr>
        <w:br/>
        <w:t>Best,</w:t>
      </w:r>
    </w:p>
    <w:p w14:paraId="0000000E" w14:textId="77777777" w:rsidR="00616A18" w:rsidRDefault="00113A40">
      <w:pPr>
        <w:rPr>
          <w:rFonts w:ascii="Times" w:eastAsia="Times" w:hAnsi="Times" w:cs="Times"/>
        </w:rPr>
      </w:pPr>
      <w:r>
        <w:rPr>
          <w:rFonts w:ascii="Times" w:eastAsia="Times" w:hAnsi="Times" w:cs="Times"/>
        </w:rPr>
        <w:t>Andrew</w:t>
      </w:r>
    </w:p>
    <w:p w14:paraId="0000000F" w14:textId="77777777" w:rsidR="00616A18" w:rsidRDefault="00113A40">
      <w:pPr>
        <w:rPr>
          <w:rFonts w:ascii="Times" w:eastAsia="Times" w:hAnsi="Times" w:cs="Times"/>
        </w:rPr>
      </w:pPr>
      <w:r>
        <w:rPr>
          <w:rFonts w:ascii="Times" w:eastAsia="Times" w:hAnsi="Times" w:cs="Times"/>
        </w:rPr>
        <w:t xml:space="preserve"> </w:t>
      </w:r>
    </w:p>
    <w:p w14:paraId="00000010" w14:textId="77777777" w:rsidR="00616A18" w:rsidRDefault="00113A40">
      <w:pPr>
        <w:rPr>
          <w:rFonts w:ascii="Times" w:eastAsia="Times" w:hAnsi="Times" w:cs="Times"/>
          <w:b/>
        </w:rPr>
      </w:pPr>
      <w:r>
        <w:rPr>
          <w:rFonts w:ascii="Times" w:eastAsia="Times" w:hAnsi="Times" w:cs="Times"/>
          <w:b/>
        </w:rPr>
        <w:t>Andrew Campanella</w:t>
      </w:r>
    </w:p>
    <w:p w14:paraId="00000011" w14:textId="77777777" w:rsidR="00616A18" w:rsidRDefault="00113A40">
      <w:pPr>
        <w:rPr>
          <w:rFonts w:ascii="Times" w:eastAsia="Times" w:hAnsi="Times" w:cs="Times"/>
        </w:rPr>
      </w:pPr>
      <w:r>
        <w:rPr>
          <w:rFonts w:ascii="Times" w:eastAsia="Times" w:hAnsi="Times" w:cs="Times"/>
        </w:rPr>
        <w:t>President</w:t>
      </w:r>
    </w:p>
    <w:p w14:paraId="00000012" w14:textId="77777777" w:rsidR="00616A18" w:rsidRDefault="00113A40">
      <w:pPr>
        <w:rPr>
          <w:rFonts w:ascii="Times" w:eastAsia="Times" w:hAnsi="Times" w:cs="Times"/>
        </w:rPr>
      </w:pPr>
      <w:r>
        <w:rPr>
          <w:rFonts w:ascii="Times" w:eastAsia="Times" w:hAnsi="Times" w:cs="Times"/>
        </w:rPr>
        <w:t>National School Choice Week</w:t>
      </w:r>
    </w:p>
    <w:p w14:paraId="00000013" w14:textId="77777777" w:rsidR="00616A18" w:rsidRDefault="00E92231">
      <w:pPr>
        <w:rPr>
          <w:rFonts w:ascii="Times" w:eastAsia="Times" w:hAnsi="Times" w:cs="Times"/>
        </w:rPr>
      </w:pPr>
      <w:hyperlink r:id="rId7">
        <w:r w:rsidR="00113A40">
          <w:rPr>
            <w:rFonts w:ascii="Times" w:eastAsia="Times" w:hAnsi="Times" w:cs="Times"/>
            <w:color w:val="0563C1"/>
            <w:u w:val="single"/>
          </w:rPr>
          <w:t>www.schoolchoiceweek.com</w:t>
        </w:r>
      </w:hyperlink>
    </w:p>
    <w:p w14:paraId="00000014" w14:textId="77777777" w:rsidR="00616A18" w:rsidRDefault="00616A18">
      <w:pPr>
        <w:rPr>
          <w:rFonts w:ascii="Times" w:eastAsia="Times" w:hAnsi="Times" w:cs="Times"/>
        </w:rPr>
      </w:pPr>
    </w:p>
    <w:p w14:paraId="00000015" w14:textId="77777777" w:rsidR="00616A18" w:rsidRDefault="00616A18">
      <w:pPr>
        <w:rPr>
          <w:rFonts w:ascii="Times" w:eastAsia="Times" w:hAnsi="Times" w:cs="Times"/>
          <w:b/>
          <w:u w:val="single"/>
        </w:rPr>
      </w:pPr>
    </w:p>
    <w:p w14:paraId="00000016" w14:textId="77777777" w:rsidR="00616A18" w:rsidRDefault="00616A18">
      <w:pPr>
        <w:rPr>
          <w:rFonts w:ascii="Times" w:eastAsia="Times" w:hAnsi="Times" w:cs="Times"/>
          <w:b/>
          <w:u w:val="single"/>
        </w:rPr>
      </w:pPr>
    </w:p>
    <w:p w14:paraId="00000017" w14:textId="77777777" w:rsidR="00616A18" w:rsidRDefault="00616A18">
      <w:pPr>
        <w:rPr>
          <w:rFonts w:ascii="Times" w:eastAsia="Times" w:hAnsi="Times" w:cs="Times"/>
          <w:b/>
          <w:u w:val="single"/>
        </w:rPr>
      </w:pPr>
    </w:p>
    <w:p w14:paraId="00000018" w14:textId="77777777" w:rsidR="00616A18" w:rsidRDefault="00616A18">
      <w:pPr>
        <w:rPr>
          <w:rFonts w:ascii="Times" w:eastAsia="Times" w:hAnsi="Times" w:cs="Times"/>
          <w:b/>
          <w:u w:val="single"/>
        </w:rPr>
      </w:pPr>
    </w:p>
    <w:p w14:paraId="00000019" w14:textId="77777777" w:rsidR="00616A18" w:rsidRDefault="00616A18">
      <w:pPr>
        <w:rPr>
          <w:rFonts w:ascii="Times" w:eastAsia="Times" w:hAnsi="Times" w:cs="Times"/>
          <w:b/>
          <w:u w:val="single"/>
        </w:rPr>
      </w:pPr>
    </w:p>
    <w:p w14:paraId="0000001A" w14:textId="77777777" w:rsidR="00616A18" w:rsidRDefault="00616A18">
      <w:pPr>
        <w:rPr>
          <w:rFonts w:ascii="Times" w:eastAsia="Times" w:hAnsi="Times" w:cs="Times"/>
          <w:b/>
          <w:u w:val="single"/>
        </w:rPr>
      </w:pPr>
    </w:p>
    <w:p w14:paraId="0000001B" w14:textId="77777777" w:rsidR="00616A18" w:rsidRDefault="00616A18">
      <w:pPr>
        <w:rPr>
          <w:rFonts w:ascii="Times" w:eastAsia="Times" w:hAnsi="Times" w:cs="Times"/>
          <w:b/>
          <w:u w:val="single"/>
        </w:rPr>
      </w:pPr>
    </w:p>
    <w:p w14:paraId="0000001C" w14:textId="77777777" w:rsidR="00616A18" w:rsidRDefault="00616A18">
      <w:pPr>
        <w:rPr>
          <w:rFonts w:ascii="Times" w:eastAsia="Times" w:hAnsi="Times" w:cs="Times"/>
          <w:b/>
          <w:u w:val="single"/>
        </w:rPr>
      </w:pPr>
    </w:p>
    <w:p w14:paraId="0000001D" w14:textId="77777777" w:rsidR="00616A18" w:rsidRDefault="00616A18">
      <w:pPr>
        <w:rPr>
          <w:rFonts w:ascii="Times" w:eastAsia="Times" w:hAnsi="Times" w:cs="Times"/>
          <w:b/>
          <w:u w:val="single"/>
        </w:rPr>
      </w:pPr>
    </w:p>
    <w:p w14:paraId="0000001E" w14:textId="77777777" w:rsidR="00616A18" w:rsidRDefault="00616A18">
      <w:pPr>
        <w:rPr>
          <w:rFonts w:ascii="Times" w:eastAsia="Times" w:hAnsi="Times" w:cs="Times"/>
          <w:b/>
          <w:u w:val="single"/>
        </w:rPr>
      </w:pPr>
    </w:p>
    <w:p w14:paraId="0000001F" w14:textId="77777777" w:rsidR="00616A18" w:rsidRDefault="00616A18">
      <w:pPr>
        <w:rPr>
          <w:rFonts w:ascii="Times" w:eastAsia="Times" w:hAnsi="Times" w:cs="Times"/>
          <w:b/>
          <w:u w:val="single"/>
        </w:rPr>
      </w:pPr>
    </w:p>
    <w:p w14:paraId="00000020" w14:textId="77777777" w:rsidR="00616A18" w:rsidRDefault="00616A18">
      <w:pPr>
        <w:rPr>
          <w:rFonts w:ascii="Times" w:eastAsia="Times" w:hAnsi="Times" w:cs="Times"/>
          <w:b/>
          <w:u w:val="single"/>
        </w:rPr>
      </w:pPr>
    </w:p>
    <w:p w14:paraId="00000021" w14:textId="77777777" w:rsidR="00616A18" w:rsidRDefault="00616A18">
      <w:pPr>
        <w:rPr>
          <w:rFonts w:ascii="Times" w:eastAsia="Times" w:hAnsi="Times" w:cs="Times"/>
          <w:b/>
          <w:u w:val="single"/>
        </w:rPr>
      </w:pPr>
    </w:p>
    <w:p w14:paraId="00000022" w14:textId="77777777" w:rsidR="00616A18" w:rsidRDefault="00616A18">
      <w:pPr>
        <w:rPr>
          <w:rFonts w:ascii="Times" w:eastAsia="Times" w:hAnsi="Times" w:cs="Times"/>
          <w:b/>
          <w:u w:val="single"/>
        </w:rPr>
      </w:pPr>
    </w:p>
    <w:p w14:paraId="00000023" w14:textId="77777777" w:rsidR="00616A18" w:rsidRDefault="00616A18">
      <w:pPr>
        <w:rPr>
          <w:rFonts w:ascii="Times" w:eastAsia="Times" w:hAnsi="Times" w:cs="Times"/>
          <w:b/>
          <w:u w:val="single"/>
        </w:rPr>
      </w:pPr>
    </w:p>
    <w:p w14:paraId="00000024" w14:textId="77777777" w:rsidR="00616A18" w:rsidRDefault="00113A40">
      <w:pPr>
        <w:jc w:val="center"/>
        <w:rPr>
          <w:rFonts w:ascii="Times" w:eastAsia="Times" w:hAnsi="Times" w:cs="Times"/>
          <w:b/>
          <w:u w:val="single"/>
        </w:rPr>
      </w:pPr>
      <w:r>
        <w:rPr>
          <w:rFonts w:ascii="Times" w:eastAsia="Times" w:hAnsi="Times" w:cs="Times"/>
          <w:b/>
          <w:u w:val="single"/>
        </w:rPr>
        <w:t>SUGGESTED PROCLAMATION LANGUAGE</w:t>
      </w:r>
    </w:p>
    <w:p w14:paraId="00000025" w14:textId="77777777" w:rsidR="00616A18" w:rsidRDefault="00616A18">
      <w:pPr>
        <w:rPr>
          <w:rFonts w:ascii="Times" w:eastAsia="Times" w:hAnsi="Times" w:cs="Times"/>
        </w:rPr>
      </w:pPr>
    </w:p>
    <w:p w14:paraId="00000026" w14:textId="77777777" w:rsidR="00616A18" w:rsidRDefault="00113A40">
      <w:pPr>
        <w:rPr>
          <w:rFonts w:ascii="Times" w:eastAsia="Times" w:hAnsi="Times" w:cs="Times"/>
        </w:rPr>
      </w:pPr>
      <w:r>
        <w:rPr>
          <w:highlight w:val="yellow"/>
        </w:rPr>
        <w:t>Government Name</w:t>
      </w:r>
      <w:r>
        <w:rPr>
          <w:rFonts w:ascii="Times" w:eastAsia="Times" w:hAnsi="Times" w:cs="Times"/>
        </w:rPr>
        <w:t xml:space="preserve"> School Choice Week</w:t>
      </w:r>
    </w:p>
    <w:p w14:paraId="00000027" w14:textId="77777777" w:rsidR="00616A18" w:rsidRDefault="00616A18">
      <w:pPr>
        <w:rPr>
          <w:rFonts w:ascii="Times" w:eastAsia="Times" w:hAnsi="Times" w:cs="Times"/>
        </w:rPr>
      </w:pPr>
    </w:p>
    <w:p w14:paraId="00000028" w14:textId="77777777" w:rsidR="00616A18" w:rsidRDefault="00113A40">
      <w:pPr>
        <w:rPr>
          <w:rFonts w:ascii="Times" w:eastAsia="Times" w:hAnsi="Times" w:cs="Times"/>
        </w:rPr>
      </w:pPr>
      <w:r>
        <w:rPr>
          <w:rFonts w:ascii="Times" w:eastAsia="Times" w:hAnsi="Times" w:cs="Times"/>
        </w:rPr>
        <w:t xml:space="preserve">WHEREAS all children in </w:t>
      </w:r>
      <w:r>
        <w:rPr>
          <w:rFonts w:ascii="Times" w:eastAsia="Times" w:hAnsi="Times" w:cs="Times"/>
          <w:highlight w:val="yellow"/>
        </w:rPr>
        <w:t>Government Name</w:t>
      </w:r>
      <w:r>
        <w:rPr>
          <w:rFonts w:ascii="Times" w:eastAsia="Times" w:hAnsi="Times" w:cs="Times"/>
        </w:rPr>
        <w:t xml:space="preserve"> should have access to the highest-quality education possible; and,</w:t>
      </w:r>
    </w:p>
    <w:p w14:paraId="00000029" w14:textId="77777777" w:rsidR="00616A18" w:rsidRDefault="00616A18">
      <w:pPr>
        <w:rPr>
          <w:rFonts w:ascii="Times" w:eastAsia="Times" w:hAnsi="Times" w:cs="Times"/>
        </w:rPr>
      </w:pPr>
    </w:p>
    <w:p w14:paraId="0000002A" w14:textId="77777777" w:rsidR="00616A18" w:rsidRDefault="00113A40">
      <w:pPr>
        <w:rPr>
          <w:rFonts w:ascii="Times" w:eastAsia="Times" w:hAnsi="Times" w:cs="Times"/>
        </w:rPr>
      </w:pPr>
      <w:r>
        <w:rPr>
          <w:rFonts w:ascii="Times" w:eastAsia="Times" w:hAnsi="Times" w:cs="Times"/>
        </w:rPr>
        <w:t xml:space="preserve">WHEREAS </w:t>
      </w:r>
      <w:r>
        <w:rPr>
          <w:rFonts w:ascii="Times" w:eastAsia="Times" w:hAnsi="Times" w:cs="Times"/>
          <w:highlight w:val="yellow"/>
        </w:rPr>
        <w:t>Government Name</w:t>
      </w:r>
      <w:r>
        <w:rPr>
          <w:rFonts w:ascii="Times" w:eastAsia="Times" w:hAnsi="Times" w:cs="Times"/>
        </w:rPr>
        <w:t xml:space="preserve"> recognizes the important role that an effective education plays in preparing all students in Government Name to be successful adults; and,</w:t>
      </w:r>
    </w:p>
    <w:p w14:paraId="0000002B" w14:textId="77777777" w:rsidR="00616A18" w:rsidRDefault="00616A18">
      <w:pPr>
        <w:rPr>
          <w:rFonts w:ascii="Times" w:eastAsia="Times" w:hAnsi="Times" w:cs="Times"/>
        </w:rPr>
      </w:pPr>
    </w:p>
    <w:p w14:paraId="0000002C" w14:textId="77777777" w:rsidR="00616A18" w:rsidRDefault="00113A40">
      <w:pPr>
        <w:rPr>
          <w:rFonts w:ascii="Times" w:eastAsia="Times" w:hAnsi="Times" w:cs="Times"/>
        </w:rPr>
      </w:pPr>
      <w:r>
        <w:rPr>
          <w:rFonts w:ascii="Times" w:eastAsia="Times" w:hAnsi="Times" w:cs="Times"/>
        </w:rPr>
        <w:t xml:space="preserve">WHEREAS quality education is critically important to the economic vitality of </w:t>
      </w:r>
      <w:r>
        <w:rPr>
          <w:rFonts w:ascii="Times" w:eastAsia="Times" w:hAnsi="Times" w:cs="Times"/>
          <w:highlight w:val="yellow"/>
        </w:rPr>
        <w:t>Government Name</w:t>
      </w:r>
      <w:r>
        <w:rPr>
          <w:rFonts w:ascii="Times" w:eastAsia="Times" w:hAnsi="Times" w:cs="Times"/>
        </w:rPr>
        <w:t>; and,</w:t>
      </w:r>
    </w:p>
    <w:p w14:paraId="0000002D" w14:textId="77777777" w:rsidR="00616A18" w:rsidRDefault="00616A18">
      <w:pPr>
        <w:rPr>
          <w:rFonts w:ascii="Times" w:eastAsia="Times" w:hAnsi="Times" w:cs="Times"/>
        </w:rPr>
      </w:pPr>
    </w:p>
    <w:p w14:paraId="0000002E" w14:textId="77777777" w:rsidR="00616A18" w:rsidRDefault="00113A40">
      <w:pPr>
        <w:rPr>
          <w:rFonts w:ascii="Times" w:eastAsia="Times" w:hAnsi="Times" w:cs="Times"/>
        </w:rPr>
      </w:pPr>
      <w:r>
        <w:rPr>
          <w:rFonts w:ascii="Times" w:eastAsia="Times" w:hAnsi="Times" w:cs="Times"/>
        </w:rPr>
        <w:t xml:space="preserve">WHEREAS </w:t>
      </w:r>
      <w:r>
        <w:rPr>
          <w:rFonts w:ascii="Times" w:eastAsia="Times" w:hAnsi="Times" w:cs="Times"/>
          <w:highlight w:val="yellow"/>
        </w:rPr>
        <w:t>Government Name</w:t>
      </w:r>
      <w:r>
        <w:rPr>
          <w:rFonts w:ascii="Times" w:eastAsia="Times" w:hAnsi="Times" w:cs="Times"/>
        </w:rPr>
        <w:t xml:space="preserve"> is home to a multitude of high quality public and nonpublic schools from which parents can choose for their children, in addition to families who educate their children in the home; and</w:t>
      </w:r>
    </w:p>
    <w:p w14:paraId="0000002F" w14:textId="77777777" w:rsidR="00616A18" w:rsidRDefault="00616A18">
      <w:pPr>
        <w:rPr>
          <w:rFonts w:ascii="Times" w:eastAsia="Times" w:hAnsi="Times" w:cs="Times"/>
        </w:rPr>
      </w:pPr>
    </w:p>
    <w:p w14:paraId="00000030" w14:textId="77777777" w:rsidR="00616A18" w:rsidRDefault="00113A40">
      <w:pPr>
        <w:rPr>
          <w:rFonts w:ascii="Times" w:eastAsia="Times" w:hAnsi="Times" w:cs="Times"/>
        </w:rPr>
      </w:pPr>
      <w:r>
        <w:rPr>
          <w:rFonts w:ascii="Times" w:eastAsia="Times" w:hAnsi="Times" w:cs="Times"/>
        </w:rPr>
        <w:t>WHEREAS, educational variety not only helps to diversify our economy, but also enhances the vibrancy of our community; and,</w:t>
      </w:r>
    </w:p>
    <w:p w14:paraId="00000031" w14:textId="77777777" w:rsidR="00616A18" w:rsidRDefault="00616A18">
      <w:pPr>
        <w:rPr>
          <w:rFonts w:ascii="Times" w:eastAsia="Times" w:hAnsi="Times" w:cs="Times"/>
        </w:rPr>
      </w:pPr>
    </w:p>
    <w:p w14:paraId="00000032" w14:textId="77777777" w:rsidR="00616A18" w:rsidRDefault="00113A40">
      <w:pPr>
        <w:rPr>
          <w:rFonts w:ascii="Times" w:eastAsia="Times" w:hAnsi="Times" w:cs="Times"/>
        </w:rPr>
      </w:pPr>
      <w:r>
        <w:rPr>
          <w:rFonts w:ascii="Times" w:eastAsia="Times" w:hAnsi="Times" w:cs="Times"/>
        </w:rPr>
        <w:t xml:space="preserve">WHEREAS </w:t>
      </w:r>
      <w:r>
        <w:rPr>
          <w:rFonts w:ascii="Times" w:eastAsia="Times" w:hAnsi="Times" w:cs="Times"/>
          <w:highlight w:val="yellow"/>
        </w:rPr>
        <w:t>Government Name</w:t>
      </w:r>
      <w:r>
        <w:rPr>
          <w:rFonts w:ascii="Times" w:eastAsia="Times" w:hAnsi="Times" w:cs="Times"/>
        </w:rPr>
        <w:t xml:space="preserve"> has many high-quality teaching professionals in all types of school settings who are committed to educating our children; and,</w:t>
      </w:r>
    </w:p>
    <w:p w14:paraId="00000033" w14:textId="77777777" w:rsidR="00616A18" w:rsidRDefault="00616A18">
      <w:pPr>
        <w:rPr>
          <w:rFonts w:ascii="Times" w:eastAsia="Times" w:hAnsi="Times" w:cs="Times"/>
        </w:rPr>
      </w:pPr>
    </w:p>
    <w:p w14:paraId="00000034" w14:textId="5FECA182" w:rsidR="00616A18" w:rsidRDefault="00113A40">
      <w:r>
        <w:rPr>
          <w:rFonts w:ascii="Times" w:eastAsia="Times" w:hAnsi="Times" w:cs="Times"/>
        </w:rPr>
        <w:t>WHEREAS, School Choice Week is celebrated across the country by millions of students, parents, educators, schools and organizations to raise awareness of the need for effective educational options;</w:t>
      </w:r>
      <w:r>
        <w:rPr>
          <w:rFonts w:ascii="Times" w:eastAsia="Times" w:hAnsi="Times" w:cs="Times"/>
        </w:rPr>
        <w:br/>
      </w:r>
      <w:r>
        <w:rPr>
          <w:rFonts w:ascii="Times" w:eastAsia="Times" w:hAnsi="Times" w:cs="Times"/>
        </w:rPr>
        <w:br/>
      </w:r>
      <w:r>
        <w:t xml:space="preserve">NOW, THEREFORE, I, </w:t>
      </w:r>
      <w:r>
        <w:rPr>
          <w:highlight w:val="yellow"/>
        </w:rPr>
        <w:t>First and Last Name</w:t>
      </w:r>
      <w:r>
        <w:t xml:space="preserve"> do hereby recognize January 2</w:t>
      </w:r>
      <w:r w:rsidR="00C10C0F">
        <w:t>3</w:t>
      </w:r>
      <w:r>
        <w:t xml:space="preserve"> – </w:t>
      </w:r>
      <w:r w:rsidR="00A2217C">
        <w:t>January</w:t>
      </w:r>
      <w:r>
        <w:t xml:space="preserve"> </w:t>
      </w:r>
      <w:r w:rsidR="00C10C0F">
        <w:t>29</w:t>
      </w:r>
      <w:r>
        <w:t>, 202</w:t>
      </w:r>
      <w:r w:rsidR="00C10C0F">
        <w:t>2</w:t>
      </w:r>
      <w:r>
        <w:t xml:space="preserve"> as </w:t>
      </w:r>
      <w:r>
        <w:rPr>
          <w:highlight w:val="yellow"/>
        </w:rPr>
        <w:t>Government Name</w:t>
      </w:r>
      <w:r>
        <w:rPr>
          <w:rFonts w:ascii="Times" w:eastAsia="Times" w:hAnsi="Times" w:cs="Times"/>
        </w:rPr>
        <w:t xml:space="preserve"> </w:t>
      </w:r>
      <w:r>
        <w:t>School Choice Week, and I call this observance to the attention of all of our citizens.</w:t>
      </w:r>
    </w:p>
    <w:p w14:paraId="00000035" w14:textId="77777777" w:rsidR="00616A18" w:rsidRDefault="00616A18"/>
    <w:p w14:paraId="00000036" w14:textId="77777777" w:rsidR="00616A18" w:rsidRDefault="00113A40">
      <w:pPr>
        <w:rPr>
          <w:b/>
        </w:rPr>
      </w:pPr>
      <w:r>
        <w:rPr>
          <w:b/>
        </w:rPr>
        <w:t>INSTRUCTIONS</w:t>
      </w:r>
    </w:p>
    <w:p w14:paraId="00000037" w14:textId="77777777" w:rsidR="00616A18" w:rsidRDefault="00113A40">
      <w:pPr>
        <w:rPr>
          <w:b/>
        </w:rPr>
      </w:pPr>
      <w:r>
        <w:rPr>
          <w:b/>
        </w:rPr>
        <w:t xml:space="preserve"> </w:t>
      </w:r>
    </w:p>
    <w:p w14:paraId="00000038" w14:textId="7471B021" w:rsidR="00616A18" w:rsidRDefault="00113A40">
      <w:pPr>
        <w:numPr>
          <w:ilvl w:val="0"/>
          <w:numId w:val="1"/>
        </w:numPr>
        <w:spacing w:line="259" w:lineRule="auto"/>
        <w:rPr>
          <w:b/>
        </w:rPr>
      </w:pPr>
      <w:r>
        <w:rPr>
          <w:b/>
        </w:rPr>
        <w:t>If you issue a proclamation, please send a .p</w:t>
      </w:r>
      <w:r w:rsidR="00E92231">
        <w:rPr>
          <w:b/>
        </w:rPr>
        <w:t>df copy of the proclamation to Lynn White</w:t>
      </w:r>
      <w:bookmarkStart w:id="0" w:name="_GoBack"/>
      <w:bookmarkEnd w:id="0"/>
      <w:r>
        <w:rPr>
          <w:b/>
        </w:rPr>
        <w:t xml:space="preserve"> at proclamations@schoolchoiceweek.com, so that we may recognize you for participating.</w:t>
      </w:r>
    </w:p>
    <w:p w14:paraId="00000039" w14:textId="77777777" w:rsidR="00616A18" w:rsidRDefault="00113A40">
      <w:pPr>
        <w:rPr>
          <w:b/>
        </w:rPr>
      </w:pPr>
      <w:r>
        <w:rPr>
          <w:b/>
        </w:rPr>
        <w:t xml:space="preserve"> </w:t>
      </w:r>
    </w:p>
    <w:p w14:paraId="0000003A" w14:textId="74E53E79" w:rsidR="00616A18" w:rsidRDefault="00113A40">
      <w:pPr>
        <w:numPr>
          <w:ilvl w:val="0"/>
          <w:numId w:val="1"/>
        </w:numPr>
        <w:spacing w:after="160" w:line="259" w:lineRule="auto"/>
        <w:rPr>
          <w:b/>
        </w:rPr>
      </w:pPr>
      <w:bookmarkStart w:id="1" w:name="_heading=h.gjdgxs" w:colFirst="0" w:colLast="0"/>
      <w:bookmarkEnd w:id="1"/>
      <w:r>
        <w:rPr>
          <w:b/>
        </w:rPr>
        <w:t xml:space="preserve">If you choose to send a hard copy of an issued proclamation, please send it to: </w:t>
      </w:r>
      <w:r w:rsidR="00C10C0F">
        <w:rPr>
          <w:b/>
        </w:rPr>
        <w:t xml:space="preserve">Proclamations Department, </w:t>
      </w:r>
      <w:r>
        <w:rPr>
          <w:b/>
        </w:rPr>
        <w:t xml:space="preserve">National School Choice Week, </w:t>
      </w:r>
      <w:r w:rsidR="00C10C0F">
        <w:rPr>
          <w:b/>
        </w:rPr>
        <w:t>67 Mark Drive, San Rafael, CA 94903</w:t>
      </w:r>
    </w:p>
    <w:sectPr w:rsidR="00616A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1239"/>
    <w:multiLevelType w:val="multilevel"/>
    <w:tmpl w:val="6DE68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18"/>
    <w:rsid w:val="00113A40"/>
    <w:rsid w:val="00616A18"/>
    <w:rsid w:val="00A2217C"/>
    <w:rsid w:val="00C10C0F"/>
    <w:rsid w:val="00E9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C4FC"/>
  <w15:docId w15:val="{86AE9176-E305-4247-8FFE-45B3F376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31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A714C"/>
    <w:rPr>
      <w:color w:val="0563C1" w:themeColor="hyperlink"/>
      <w:u w:val="single"/>
    </w:rPr>
  </w:style>
  <w:style w:type="character" w:customStyle="1" w:styleId="UnresolvedMention">
    <w:name w:val="Unresolved Mention"/>
    <w:basedOn w:val="DefaultParagraphFont"/>
    <w:uiPriority w:val="99"/>
    <w:semiHidden/>
    <w:unhideWhenUsed/>
    <w:rsid w:val="00A90544"/>
    <w:rPr>
      <w:color w:val="808080"/>
      <w:shd w:val="clear" w:color="auto" w:fill="E6E6E6"/>
    </w:rPr>
  </w:style>
  <w:style w:type="paragraph" w:styleId="ListParagraph">
    <w:name w:val="List Paragraph"/>
    <w:basedOn w:val="Normal"/>
    <w:uiPriority w:val="34"/>
    <w:qFormat/>
    <w:rsid w:val="00047010"/>
    <w:pPr>
      <w:ind w:left="720"/>
      <w:contextualSpacing/>
    </w:pPr>
    <w:rPr>
      <w:rFonts w:asciiTheme="minorHAnsi" w:eastAsiaTheme="minorHAnsi"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hoolchoiceweek.com/proclam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JD2wSZD6eb/p5A2EJn128x3/Sg==">AMUW2mWQUZPzWqYaMhBudOddrrDtX0FWD/U67vzdJCgaGKDVnEn71f1LTiYjv/rdzY1kIQN4TXdSYWfIQbeWUNVFkpyRka49L1AB4QGrZU263abahd3F+2f8Ilf3vHtKMGzpMR3vct6Q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Campanella</dc:creator>
  <cp:lastModifiedBy>Clare</cp:lastModifiedBy>
  <cp:revision>4</cp:revision>
  <dcterms:created xsi:type="dcterms:W3CDTF">2019-10-24T02:55:00Z</dcterms:created>
  <dcterms:modified xsi:type="dcterms:W3CDTF">2021-09-29T17:37:00Z</dcterms:modified>
</cp:coreProperties>
</file>